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Default="002B6B8B"/>
    <w:p w:rsidR="00E7248E" w:rsidRPr="00E7248E" w:rsidRDefault="00E7248E" w:rsidP="00E7248E">
      <w:pPr>
        <w:jc w:val="center"/>
        <w:rPr>
          <w:rFonts w:ascii="Arial" w:hAnsi="Arial" w:cs="Arial"/>
          <w:b/>
          <w:bCs/>
          <w:iCs/>
          <w:sz w:val="36"/>
          <w:szCs w:val="36"/>
        </w:rPr>
      </w:pPr>
      <w:proofErr w:type="spellStart"/>
      <w:r w:rsidRPr="00E7248E">
        <w:rPr>
          <w:rFonts w:ascii="Arial" w:hAnsi="Arial" w:cs="Arial"/>
          <w:b/>
          <w:bCs/>
          <w:iCs/>
          <w:sz w:val="36"/>
          <w:szCs w:val="36"/>
        </w:rPr>
        <w:t>Kunststoffreiniger</w:t>
      </w:r>
      <w:proofErr w:type="spellEnd"/>
      <w:r w:rsidRPr="00E7248E">
        <w:rPr>
          <w:rFonts w:ascii="Arial" w:hAnsi="Arial" w:cs="Arial"/>
          <w:b/>
          <w:bCs/>
          <w:iCs/>
          <w:sz w:val="36"/>
          <w:szCs w:val="36"/>
        </w:rPr>
        <w:t>-</w:t>
      </w:r>
      <w:proofErr w:type="gramStart"/>
      <w:r w:rsidRPr="00E7248E">
        <w:rPr>
          <w:rFonts w:ascii="Arial" w:hAnsi="Arial" w:cs="Arial"/>
          <w:b/>
          <w:bCs/>
          <w:iCs/>
          <w:sz w:val="36"/>
          <w:szCs w:val="36"/>
        </w:rPr>
        <w:t>Spray(</w:t>
      </w:r>
      <w:proofErr w:type="gramEnd"/>
      <w:r w:rsidRPr="00E7248E">
        <w:rPr>
          <w:rFonts w:ascii="Arial" w:hAnsi="Arial" w:cs="Arial"/>
          <w:b/>
          <w:bCs/>
          <w:iCs/>
          <w:sz w:val="36"/>
          <w:szCs w:val="36"/>
        </w:rPr>
        <w:t xml:space="preserve"> Cleaner Plastic Spray)</w:t>
      </w:r>
    </w:p>
    <w:p w:rsidR="00E7248E" w:rsidRDefault="00E7248E">
      <w:pPr>
        <w:rPr>
          <w:rFonts w:ascii="FrutigerLTStd-BoldCn" w:hAnsi="FrutigerLTStd-BoldCn" w:cs="FrutigerLTStd-BoldCn"/>
          <w:b/>
          <w:bCs/>
          <w:i/>
          <w:iCs/>
          <w:color w:val="737373"/>
          <w:sz w:val="32"/>
          <w:szCs w:val="32"/>
        </w:rPr>
      </w:pPr>
    </w:p>
    <w:p w:rsidR="00E7248E" w:rsidRDefault="00E7248E" w:rsidP="00E7248E">
      <w:pPr>
        <w:jc w:val="center"/>
      </w:pPr>
      <w:r>
        <w:rPr>
          <w:noProof/>
        </w:rPr>
        <w:drawing>
          <wp:inline distT="0" distB="0" distL="0" distR="0">
            <wp:extent cx="800100" cy="1866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48E" w:rsidRDefault="00E7248E" w:rsidP="00E7248E">
      <w:pPr>
        <w:jc w:val="center"/>
      </w:pPr>
    </w:p>
    <w:p w:rsidR="00E7248E" w:rsidRDefault="00E7248E" w:rsidP="00E7248E">
      <w:pPr>
        <w:jc w:val="center"/>
      </w:pPr>
    </w:p>
    <w:p w:rsidR="00E7248E" w:rsidRPr="00E7248E" w:rsidRDefault="00E7248E" w:rsidP="00E7248E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E7248E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E7248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E7248E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E7248E">
        <w:rPr>
          <w:rFonts w:ascii="Arial" w:hAnsi="Arial" w:cs="Arial"/>
          <w:b/>
          <w:sz w:val="24"/>
          <w:szCs w:val="24"/>
          <w:u w:val="single"/>
        </w:rPr>
        <w:t>:</w:t>
      </w:r>
    </w:p>
    <w:p w:rsidR="00E7248E" w:rsidRDefault="00E7248E" w:rsidP="00E7248E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E7248E">
        <w:rPr>
          <w:rFonts w:ascii="Arial" w:hAnsi="Arial" w:cs="Arial"/>
          <w:sz w:val="24"/>
          <w:szCs w:val="24"/>
        </w:rPr>
        <w:t>Pentru</w:t>
      </w:r>
      <w:proofErr w:type="spellEnd"/>
      <w:r w:rsidRPr="00E724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48E">
        <w:rPr>
          <w:rFonts w:ascii="Arial" w:hAnsi="Arial" w:cs="Arial"/>
          <w:sz w:val="24"/>
          <w:szCs w:val="24"/>
        </w:rPr>
        <w:t>curăţare</w:t>
      </w:r>
      <w:proofErr w:type="spellEnd"/>
      <w:r w:rsidRPr="00E724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48E">
        <w:rPr>
          <w:rFonts w:ascii="Arial" w:hAnsi="Arial" w:cs="Arial"/>
          <w:sz w:val="24"/>
          <w:szCs w:val="24"/>
        </w:rPr>
        <w:t>uşoară</w:t>
      </w:r>
      <w:proofErr w:type="spellEnd"/>
      <w:r w:rsidRPr="00E7248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7248E">
        <w:rPr>
          <w:rFonts w:ascii="Arial" w:hAnsi="Arial" w:cs="Arial"/>
          <w:sz w:val="24"/>
          <w:szCs w:val="24"/>
        </w:rPr>
        <w:t>tuturor</w:t>
      </w:r>
      <w:proofErr w:type="spellEnd"/>
      <w:r w:rsidRPr="00E724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48E">
        <w:rPr>
          <w:rFonts w:ascii="Arial" w:hAnsi="Arial" w:cs="Arial"/>
          <w:sz w:val="24"/>
          <w:szCs w:val="24"/>
        </w:rPr>
        <w:t>suprafetelor</w:t>
      </w:r>
      <w:proofErr w:type="spellEnd"/>
      <w:r w:rsidRPr="00E7248E">
        <w:rPr>
          <w:rFonts w:ascii="Arial" w:hAnsi="Arial" w:cs="Arial"/>
          <w:sz w:val="24"/>
          <w:szCs w:val="24"/>
        </w:rPr>
        <w:t xml:space="preserve"> din plastic</w:t>
      </w:r>
      <w:r>
        <w:rPr>
          <w:rFonts w:ascii="Arial" w:hAnsi="Arial" w:cs="Arial"/>
          <w:sz w:val="24"/>
          <w:szCs w:val="24"/>
        </w:rPr>
        <w:t>,</w:t>
      </w:r>
      <w:r w:rsidRPr="00E724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48E">
        <w:rPr>
          <w:rFonts w:ascii="Arial" w:hAnsi="Arial" w:cs="Arial"/>
          <w:sz w:val="24"/>
          <w:szCs w:val="24"/>
        </w:rPr>
        <w:t>rezistent</w:t>
      </w:r>
      <w:proofErr w:type="spellEnd"/>
      <w:r w:rsidRPr="00E7248E">
        <w:rPr>
          <w:rFonts w:ascii="Arial" w:hAnsi="Arial" w:cs="Arial"/>
          <w:sz w:val="24"/>
          <w:szCs w:val="24"/>
        </w:rPr>
        <w:t xml:space="preserve"> la </w:t>
      </w:r>
      <w:proofErr w:type="spellStart"/>
      <w:proofErr w:type="gramStart"/>
      <w:r w:rsidRPr="00E7248E">
        <w:rPr>
          <w:rFonts w:ascii="Arial" w:hAnsi="Arial" w:cs="Arial"/>
          <w:sz w:val="24"/>
          <w:szCs w:val="24"/>
        </w:rPr>
        <w:t>apă</w:t>
      </w:r>
      <w:proofErr w:type="spellEnd"/>
      <w:proofErr w:type="gramEnd"/>
      <w:r w:rsidRPr="00E7248E">
        <w:rPr>
          <w:rFonts w:ascii="Arial" w:hAnsi="Arial" w:cs="Arial"/>
          <w:sz w:val="24"/>
          <w:szCs w:val="24"/>
        </w:rPr>
        <w:t xml:space="preserve">. </w:t>
      </w:r>
    </w:p>
    <w:p w:rsidR="00E7248E" w:rsidRDefault="00E7248E" w:rsidP="00E724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7248E" w:rsidRDefault="00E7248E" w:rsidP="00E724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7248E" w:rsidRPr="00E7248E" w:rsidRDefault="00E7248E" w:rsidP="00E7248E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E7248E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E7248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E7248E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E7248E">
        <w:rPr>
          <w:rFonts w:ascii="Arial" w:hAnsi="Arial" w:cs="Arial"/>
          <w:b/>
          <w:sz w:val="24"/>
          <w:szCs w:val="24"/>
          <w:u w:val="single"/>
        </w:rPr>
        <w:t>:</w:t>
      </w:r>
    </w:p>
    <w:p w:rsidR="00E7248E" w:rsidRDefault="00E7248E" w:rsidP="00E7248E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Jaluzele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mobilier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plastic</w:t>
      </w:r>
      <w:proofErr w:type="gramStart"/>
      <w:r>
        <w:rPr>
          <w:rFonts w:ascii="Arial" w:hAnsi="Arial" w:cs="Arial"/>
          <w:sz w:val="24"/>
          <w:szCs w:val="24"/>
        </w:rPr>
        <w:t>,barci,plăci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surf,ferestre,</w:t>
      </w:r>
      <w:r w:rsidRPr="00E7248E">
        <w:rPr>
          <w:rFonts w:ascii="Arial" w:hAnsi="Arial" w:cs="Arial"/>
          <w:sz w:val="24"/>
          <w:szCs w:val="24"/>
        </w:rPr>
        <w:t>curăţare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E7248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interioarelor</w:t>
      </w:r>
      <w:proofErr w:type="spellEnd"/>
      <w:r w:rsidRPr="00E7248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auto,</w:t>
      </w:r>
      <w:r w:rsidRPr="00E7248E"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E7248E">
        <w:rPr>
          <w:rFonts w:ascii="Arial" w:hAnsi="Arial" w:cs="Arial"/>
          <w:sz w:val="24"/>
          <w:szCs w:val="24"/>
        </w:rPr>
        <w:t xml:space="preserve"> </w:t>
      </w:r>
    </w:p>
    <w:p w:rsidR="00E7248E" w:rsidRDefault="00E7248E" w:rsidP="00E724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7248E" w:rsidRDefault="00E7248E" w:rsidP="00E724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7248E" w:rsidRPr="00E7248E" w:rsidRDefault="00E7248E" w:rsidP="00E7248E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E7248E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E7248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E7248E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E7248E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E7248E" w:rsidRDefault="00E7248E" w:rsidP="00E7248E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Contine</w:t>
      </w:r>
      <w:proofErr w:type="spellEnd"/>
      <w:r w:rsidRPr="00E724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48E">
        <w:rPr>
          <w:rFonts w:ascii="Arial" w:hAnsi="Arial" w:cs="Arial"/>
          <w:sz w:val="24"/>
          <w:szCs w:val="24"/>
        </w:rPr>
        <w:t>alcool</w:t>
      </w:r>
      <w:proofErr w:type="spellEnd"/>
      <w:r w:rsidRPr="00E7248E">
        <w:rPr>
          <w:rFonts w:ascii="Arial" w:hAnsi="Arial" w:cs="Arial"/>
          <w:sz w:val="24"/>
          <w:szCs w:val="24"/>
        </w:rPr>
        <w:t>.</w:t>
      </w:r>
      <w:proofErr w:type="gramEnd"/>
    </w:p>
    <w:p w:rsidR="00E7248E" w:rsidRDefault="00E7248E" w:rsidP="00E724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7248E" w:rsidRDefault="00E7248E" w:rsidP="00E724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7248E" w:rsidRDefault="00E7248E" w:rsidP="00E7248E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968"/>
        <w:gridCol w:w="2430"/>
        <w:gridCol w:w="2178"/>
      </w:tblGrid>
      <w:tr w:rsidR="00E7248E" w:rsidTr="0086071A">
        <w:trPr>
          <w:trHeight w:val="512"/>
        </w:trPr>
        <w:tc>
          <w:tcPr>
            <w:tcW w:w="4968" w:type="dxa"/>
            <w:tcBorders>
              <w:right w:val="single" w:sz="4" w:space="0" w:color="auto"/>
            </w:tcBorders>
          </w:tcPr>
          <w:p w:rsidR="00E7248E" w:rsidRDefault="00E7248E" w:rsidP="00E7248E">
            <w:pPr>
              <w:jc w:val="center"/>
              <w:rPr>
                <w:rFonts w:ascii="Arial" w:hAnsi="Arial" w:cs="Arial"/>
                <w:b/>
                <w:bCs/>
                <w:iCs/>
                <w:sz w:val="36"/>
                <w:szCs w:val="36"/>
              </w:rPr>
            </w:pPr>
            <w:proofErr w:type="spellStart"/>
            <w:r w:rsidRPr="00E7248E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Kunststoffreiniger</w:t>
            </w:r>
            <w:proofErr w:type="spellEnd"/>
            <w:r w:rsidRPr="00E7248E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-Spray</w:t>
            </w:r>
          </w:p>
          <w:p w:rsidR="00E7248E" w:rsidRPr="00E7248E" w:rsidRDefault="00E7248E" w:rsidP="00E7248E">
            <w:pPr>
              <w:jc w:val="center"/>
              <w:rPr>
                <w:rFonts w:ascii="Arial" w:hAnsi="Arial" w:cs="Arial"/>
                <w:b/>
                <w:bCs/>
                <w:iCs/>
                <w:sz w:val="36"/>
                <w:szCs w:val="36"/>
              </w:rPr>
            </w:pPr>
            <w:r w:rsidRPr="00E7248E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( Cleaner Plastic Spray)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E7248E" w:rsidRPr="002C5AA4" w:rsidRDefault="00E7248E" w:rsidP="008607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E7248E" w:rsidRPr="002C5AA4" w:rsidRDefault="00E7248E" w:rsidP="008607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E7248E" w:rsidTr="0086071A">
        <w:trPr>
          <w:trHeight w:val="350"/>
        </w:trPr>
        <w:tc>
          <w:tcPr>
            <w:tcW w:w="4968" w:type="dxa"/>
            <w:tcBorders>
              <w:right w:val="single" w:sz="4" w:space="0" w:color="auto"/>
            </w:tcBorders>
          </w:tcPr>
          <w:p w:rsidR="00E7248E" w:rsidRPr="00E57BF5" w:rsidRDefault="00E7248E" w:rsidP="0086071A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500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Pulverizator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manual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E7248E" w:rsidRPr="00E57BF5" w:rsidRDefault="00E7248E" w:rsidP="008607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E7248E" w:rsidRPr="00E57BF5" w:rsidRDefault="00E7248E" w:rsidP="0086071A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15</w:t>
            </w:r>
          </w:p>
        </w:tc>
      </w:tr>
    </w:tbl>
    <w:p w:rsidR="00E7248E" w:rsidRPr="00E7248E" w:rsidRDefault="00E7248E" w:rsidP="00E7248E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E7248E" w:rsidRPr="00E7248E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LTStd-Bold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48E"/>
    <w:rsid w:val="002B6B8B"/>
    <w:rsid w:val="00E428B9"/>
    <w:rsid w:val="00E7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4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248E"/>
    <w:pPr>
      <w:spacing w:after="0" w:line="240" w:lineRule="auto"/>
    </w:pPr>
  </w:style>
  <w:style w:type="table" w:styleId="TableGrid">
    <w:name w:val="Table Grid"/>
    <w:basedOn w:val="TableNormal"/>
    <w:uiPriority w:val="59"/>
    <w:rsid w:val="00E72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2011-03-01T15:04:00Z</dcterms:created>
  <dcterms:modified xsi:type="dcterms:W3CDTF">2011-03-01T15:10:00Z</dcterms:modified>
</cp:coreProperties>
</file>